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53385" w14:textId="3D3D93AF" w:rsidR="00EA17B5" w:rsidRDefault="00EA17B5" w:rsidP="00EA17B5">
      <w:pPr>
        <w:jc w:val="center"/>
      </w:pPr>
      <w:r>
        <w:t>Homework 3</w:t>
      </w:r>
    </w:p>
    <w:p w14:paraId="7EF70F8B" w14:textId="5C2D891C" w:rsidR="00EA17B5" w:rsidRDefault="00EA17B5" w:rsidP="00EA17B5">
      <w:pPr>
        <w:jc w:val="center"/>
      </w:pPr>
      <w:r>
        <w:t>Chapter 2</w:t>
      </w:r>
    </w:p>
    <w:p w14:paraId="25764D82" w14:textId="76F18462" w:rsidR="00EA17B5" w:rsidRDefault="00EA17B5" w:rsidP="00EA17B5">
      <w:pPr>
        <w:jc w:val="center"/>
      </w:pPr>
      <w:r>
        <w:t>Due: Week 4</w:t>
      </w:r>
    </w:p>
    <w:p w14:paraId="7FEB617E" w14:textId="0E2F88FD" w:rsidR="002F343C" w:rsidRDefault="00EA17B5" w:rsidP="00EA17B5">
      <w:r>
        <w:t xml:space="preserve">1. Open up the </w:t>
      </w:r>
      <w:proofErr w:type="spellStart"/>
      <w:r>
        <w:t>rw.R</w:t>
      </w:r>
      <w:proofErr w:type="spellEnd"/>
      <w:r>
        <w:t xml:space="preserve"> file.  </w:t>
      </w:r>
      <w:r w:rsidR="002F343C">
        <w:t xml:space="preserve">Set the drift rate to -0.01, the </w:t>
      </w:r>
      <w:proofErr w:type="spellStart"/>
      <w:r w:rsidR="002F343C">
        <w:t>sdrw</w:t>
      </w:r>
      <w:proofErr w:type="spellEnd"/>
      <w:r w:rsidR="002F343C">
        <w:t xml:space="preserve"> rate to 0.3 and the criterion to 3.  </w:t>
      </w:r>
      <w:r w:rsidR="001137BE">
        <w:t>Run the simulation and c</w:t>
      </w:r>
      <w:r w:rsidR="002F343C">
        <w:t>opy the plot of the histograms showing the distribution of response times for Top and Bottom responses below.</w:t>
      </w:r>
    </w:p>
    <w:p w14:paraId="4DC200AF" w14:textId="77777777" w:rsidR="001B30A3" w:rsidRDefault="001B30A3" w:rsidP="00EA17B5"/>
    <w:p w14:paraId="2F89F3A1" w14:textId="14BBEBC7" w:rsidR="00EA17B5" w:rsidRDefault="002F343C" w:rsidP="00EA17B5">
      <w:r>
        <w:t xml:space="preserve"> </w:t>
      </w:r>
    </w:p>
    <w:p w14:paraId="641145F2" w14:textId="12694FE1" w:rsidR="002F343C" w:rsidRDefault="002F343C" w:rsidP="00EA17B5">
      <w:r>
        <w:t>2.  Are more top or bottom responses predicted, and why is that the case?</w:t>
      </w:r>
    </w:p>
    <w:p w14:paraId="0DD14B68" w14:textId="77777777" w:rsidR="001B30A3" w:rsidRDefault="001B30A3" w:rsidP="00EA17B5"/>
    <w:p w14:paraId="0690763B" w14:textId="77777777" w:rsidR="002F343C" w:rsidRDefault="002F343C" w:rsidP="00EA17B5"/>
    <w:p w14:paraId="7C62CBD0" w14:textId="77777777" w:rsidR="002F343C" w:rsidRDefault="002F343C" w:rsidP="00EA17B5"/>
    <w:p w14:paraId="184A2478" w14:textId="09C64FAB" w:rsidR="002F343C" w:rsidRDefault="002F343C" w:rsidP="00EA17B5">
      <w:r>
        <w:t xml:space="preserve">3. </w:t>
      </w:r>
      <w:r w:rsidR="006916B3">
        <w:t xml:space="preserve">Now set the drift rate to 0.03, with the </w:t>
      </w:r>
      <w:proofErr w:type="spellStart"/>
      <w:r w:rsidR="006916B3">
        <w:t>sdrw</w:t>
      </w:r>
      <w:proofErr w:type="spellEnd"/>
      <w:r w:rsidR="006916B3">
        <w:t xml:space="preserve"> set to 0.3, and the criterion to 3.  Run the simulation and plot the histogram below.  </w:t>
      </w:r>
    </w:p>
    <w:p w14:paraId="7939A568" w14:textId="77777777" w:rsidR="001B30A3" w:rsidRDefault="001B30A3" w:rsidP="00EA17B5"/>
    <w:p w14:paraId="2AA49ABC" w14:textId="77777777" w:rsidR="001B30A3" w:rsidRPr="00A31FB0" w:rsidRDefault="001B30A3" w:rsidP="00EA17B5"/>
    <w:p w14:paraId="51DE3969" w14:textId="0850F9C1" w:rsidR="001D7ADE" w:rsidRDefault="001D7ADE"/>
    <w:p w14:paraId="56629806" w14:textId="7F25CF68" w:rsidR="006916B3" w:rsidRDefault="006916B3">
      <w:r>
        <w:t xml:space="preserve">4. Now keep the drift rate and </w:t>
      </w:r>
      <w:proofErr w:type="spellStart"/>
      <w:r>
        <w:t>sdrw</w:t>
      </w:r>
      <w:proofErr w:type="spellEnd"/>
      <w:r>
        <w:t xml:space="preserve"> the same as in 3, but change the criterion value to 4.  Run the simulation and copy the distributions for top and </w:t>
      </w:r>
      <w:r w:rsidR="00CA09E8">
        <w:t xml:space="preserve">bottom </w:t>
      </w:r>
      <w:r>
        <w:t>response latencies below.</w:t>
      </w:r>
    </w:p>
    <w:p w14:paraId="0784A8CD" w14:textId="77777777" w:rsidR="001B30A3" w:rsidRDefault="001B30A3"/>
    <w:p w14:paraId="17197882" w14:textId="77777777" w:rsidR="001B30A3" w:rsidRDefault="001B30A3"/>
    <w:p w14:paraId="7E4B8525" w14:textId="258A0707" w:rsidR="006916B3" w:rsidRDefault="006916B3"/>
    <w:p w14:paraId="64D02A7A" w14:textId="085CED98" w:rsidR="006916B3" w:rsidRDefault="006916B3">
      <w:r>
        <w:t xml:space="preserve">5. How did the response latencies change from #3 to #4?  Were more top responses predicted when the criterion value was 4 or 3?  </w:t>
      </w:r>
    </w:p>
    <w:p w14:paraId="1CE34D9D" w14:textId="77777777" w:rsidR="001B30A3" w:rsidRDefault="001B30A3"/>
    <w:p w14:paraId="3990A788" w14:textId="77777777" w:rsidR="001B30A3" w:rsidRDefault="001B30A3"/>
    <w:p w14:paraId="3C7749EB" w14:textId="77777777" w:rsidR="006916B3" w:rsidRDefault="006916B3"/>
    <w:p w14:paraId="5898E8AD" w14:textId="310DE994" w:rsidR="00480520" w:rsidRDefault="006916B3">
      <w:r>
        <w:t xml:space="preserve">6. Now set the criterion back to 3, keep the </w:t>
      </w:r>
      <w:proofErr w:type="spellStart"/>
      <w:r>
        <w:t>sdrw</w:t>
      </w:r>
      <w:proofErr w:type="spellEnd"/>
      <w:r>
        <w:t xml:space="preserve"> at 0.3, but set the drift rate at 0.</w:t>
      </w:r>
      <w:r w:rsidR="00CA09E8">
        <w:t>0</w:t>
      </w:r>
      <w:r>
        <w:t>4 (up from 0.</w:t>
      </w:r>
      <w:r w:rsidR="00CA09E8">
        <w:t>0</w:t>
      </w:r>
      <w:r>
        <w:t>3 in #3 and 4).  Run the simulation and copy and paste the histogram of response latencies for top and bottom choices below</w:t>
      </w:r>
      <w:r w:rsidR="00480520">
        <w:t xml:space="preserve">.  </w:t>
      </w:r>
    </w:p>
    <w:p w14:paraId="7AE5BAC6" w14:textId="77777777" w:rsidR="001B30A3" w:rsidRDefault="001B30A3"/>
    <w:p w14:paraId="4ABA08CD" w14:textId="77777777" w:rsidR="001B30A3" w:rsidRDefault="001B30A3"/>
    <w:p w14:paraId="20E058CF" w14:textId="3B3C6DF0" w:rsidR="006916B3" w:rsidRDefault="006916B3">
      <w:r>
        <w:t xml:space="preserve">  </w:t>
      </w:r>
    </w:p>
    <w:p w14:paraId="6C5421B2" w14:textId="38921B75" w:rsidR="006916B3" w:rsidRDefault="00480520">
      <w:r>
        <w:t>7. What is different or similar about the mean latencies and the proportion of top responses from this plot compared to #4, where the bound was higher, but the drift rate was lower?</w:t>
      </w:r>
    </w:p>
    <w:p w14:paraId="2AC912C2" w14:textId="77777777" w:rsidR="001B30A3" w:rsidRDefault="001B30A3"/>
    <w:p w14:paraId="68E6E7CF" w14:textId="77777777" w:rsidR="00480520" w:rsidRDefault="00480520"/>
    <w:p w14:paraId="30CE3B2E" w14:textId="77777777" w:rsidR="00480520" w:rsidRDefault="00480520"/>
    <w:p w14:paraId="7459F5CB" w14:textId="3E566B10" w:rsidR="00480520" w:rsidRDefault="00480520">
      <w:r>
        <w:t>8.  What is different about the response latencies and the distribution of response times for the plot in #6 compared to the plot in #3?</w:t>
      </w:r>
    </w:p>
    <w:p w14:paraId="4724DB5D" w14:textId="77777777" w:rsidR="00480520" w:rsidRDefault="00480520"/>
    <w:p w14:paraId="674E8186" w14:textId="77777777" w:rsidR="00480520" w:rsidRDefault="00480520"/>
    <w:p w14:paraId="2D4DDC55" w14:textId="0C0969A4" w:rsidR="00480520" w:rsidRDefault="00480520">
      <w:r>
        <w:lastRenderedPageBreak/>
        <w:t xml:space="preserve">9. Now change the drift rate back to 0.03; set </w:t>
      </w:r>
      <w:proofErr w:type="spellStart"/>
      <w:r>
        <w:t>sdrw</w:t>
      </w:r>
      <w:proofErr w:type="spellEnd"/>
      <w:r>
        <w:t xml:space="preserve"> to 0.25, and criterion to 3.  Run the simulation and copy and paste the plots of the distributions of response latencies below.</w:t>
      </w:r>
    </w:p>
    <w:p w14:paraId="2A4875D1" w14:textId="77777777" w:rsidR="001B30A3" w:rsidRDefault="001B30A3"/>
    <w:p w14:paraId="3E1D3A79" w14:textId="1852543A" w:rsidR="00480520" w:rsidRDefault="00480520"/>
    <w:p w14:paraId="705CE088" w14:textId="77777777" w:rsidR="001B30A3" w:rsidRDefault="001B30A3"/>
    <w:p w14:paraId="058684AD" w14:textId="77777777" w:rsidR="00480520" w:rsidRDefault="00480520" w:rsidP="00480520">
      <w:r>
        <w:t xml:space="preserve">10.  Now keep the other parameters the same as number 9, and increase the </w:t>
      </w:r>
      <w:proofErr w:type="spellStart"/>
      <w:r>
        <w:t>sdrw</w:t>
      </w:r>
      <w:proofErr w:type="spellEnd"/>
      <w:r>
        <w:t xml:space="preserve"> to 0.35. Run the simulation and copy and paste the plots of the distributions of response latencies below.</w:t>
      </w:r>
    </w:p>
    <w:p w14:paraId="5F592D65" w14:textId="2975E5DA" w:rsidR="00480520" w:rsidRDefault="00480520"/>
    <w:p w14:paraId="509821CD" w14:textId="77777777" w:rsidR="001B30A3" w:rsidRDefault="001B30A3"/>
    <w:p w14:paraId="2933D88E" w14:textId="77777777" w:rsidR="001B30A3" w:rsidRDefault="001B30A3"/>
    <w:p w14:paraId="1313F01E" w14:textId="5EC6D4C7" w:rsidR="00480520" w:rsidRDefault="00480520">
      <w:r>
        <w:t>11.  How did decreasing</w:t>
      </w:r>
      <w:r w:rsidR="00E84A71">
        <w:t xml:space="preserve"> or increasing</w:t>
      </w:r>
      <w:r>
        <w:t xml:space="preserve"> the noise of the random walk (</w:t>
      </w:r>
      <w:proofErr w:type="spellStart"/>
      <w:r>
        <w:t>sdrw</w:t>
      </w:r>
      <w:proofErr w:type="spellEnd"/>
      <w:r>
        <w:t>)</w:t>
      </w:r>
      <w:r w:rsidR="00E84A71">
        <w:t>, in numbers 9 and 10,</w:t>
      </w:r>
      <w:r>
        <w:t xml:space="preserve"> </w:t>
      </w:r>
      <w:r w:rsidR="00E84A71">
        <w:t>change the average response latencies compared to #3?  How did the proportion of top responses change?</w:t>
      </w:r>
    </w:p>
    <w:p w14:paraId="00871ECD" w14:textId="77777777" w:rsidR="001B30A3" w:rsidRDefault="001B30A3"/>
    <w:p w14:paraId="0AE0DBF9" w14:textId="77777777" w:rsidR="001B30A3" w:rsidRDefault="001B30A3"/>
    <w:p w14:paraId="314D47EB" w14:textId="77777777" w:rsidR="00E84A71" w:rsidRDefault="00E84A71"/>
    <w:p w14:paraId="42516417" w14:textId="318688ED" w:rsidR="00E84A71" w:rsidRDefault="00E84A71">
      <w:r>
        <w:t>For numbers 12-14 feel free to simulate the model with different parameter values to explore how changing the parameters affects the model’s predictions.</w:t>
      </w:r>
      <w:r w:rsidR="001B30A3">
        <w:t xml:space="preserve">  You can also use the simulations you performed above to guide your answers.</w:t>
      </w:r>
    </w:p>
    <w:p w14:paraId="75F0CD29" w14:textId="77777777" w:rsidR="001B30A3" w:rsidRDefault="001B30A3"/>
    <w:p w14:paraId="1946C0F0" w14:textId="77777777" w:rsidR="001B30A3" w:rsidRDefault="001B30A3"/>
    <w:p w14:paraId="20344DA4" w14:textId="77777777" w:rsidR="00E84A71" w:rsidRDefault="00E84A71"/>
    <w:p w14:paraId="59DE18A6" w14:textId="3B576587" w:rsidR="00E84A71" w:rsidRDefault="00E84A71">
      <w:r>
        <w:t>12. Based on these simulations, how does the sign and the magnitude of the drift rate affect response latencies and the proportion of top versus bottom responses?</w:t>
      </w:r>
    </w:p>
    <w:p w14:paraId="5CD46C4B" w14:textId="77777777" w:rsidR="001B30A3" w:rsidRDefault="001B30A3"/>
    <w:p w14:paraId="5223B4A0" w14:textId="77777777" w:rsidR="001B30A3" w:rsidRDefault="001B30A3"/>
    <w:p w14:paraId="57A4FD69" w14:textId="77777777" w:rsidR="00E84A71" w:rsidRDefault="00E84A71"/>
    <w:p w14:paraId="20B4D535" w14:textId="4ED359CB" w:rsidR="00E84A71" w:rsidRDefault="00E84A71" w:rsidP="00E84A71">
      <w:r>
        <w:t>13. Based on these simulations, how does the noise in the drift rate (</w:t>
      </w:r>
      <w:proofErr w:type="spellStart"/>
      <w:r>
        <w:t>sdrw</w:t>
      </w:r>
      <w:proofErr w:type="spellEnd"/>
      <w:r>
        <w:t>) affect the predicted response latencies and the proportion of top versus bottom responses?</w:t>
      </w:r>
    </w:p>
    <w:p w14:paraId="18A7E42D" w14:textId="77777777" w:rsidR="001B30A3" w:rsidRDefault="001B30A3" w:rsidP="00E84A71"/>
    <w:p w14:paraId="409870C5" w14:textId="77777777" w:rsidR="001B30A3" w:rsidRDefault="001B30A3" w:rsidP="00E84A71"/>
    <w:p w14:paraId="3CB8FBE5" w14:textId="77777777" w:rsidR="00E84A71" w:rsidRDefault="00E84A71" w:rsidP="00E84A71"/>
    <w:p w14:paraId="203389E7" w14:textId="1038B580" w:rsidR="00E84A71" w:rsidRDefault="00E84A71" w:rsidP="00E84A71">
      <w:r>
        <w:t>14. Based on these simulations, how does the magnitude of the criterion, or bound, affect the predicted response latencies and the proportion of top versus bottom responses?</w:t>
      </w:r>
    </w:p>
    <w:p w14:paraId="175F4A6B" w14:textId="77777777" w:rsidR="001B30A3" w:rsidRDefault="001B30A3" w:rsidP="00E84A71"/>
    <w:p w14:paraId="25BCA1C7" w14:textId="77777777" w:rsidR="001B30A3" w:rsidRDefault="001B30A3" w:rsidP="00E84A71"/>
    <w:p w14:paraId="5725F90D" w14:textId="77777777" w:rsidR="00E84A71" w:rsidRDefault="00E84A71" w:rsidP="00E84A71"/>
    <w:p w14:paraId="76FA6428" w14:textId="1FB82A69" w:rsidR="00E84A71" w:rsidRPr="007A7F22" w:rsidRDefault="00E84A71" w:rsidP="00E84A71">
      <w:bookmarkStart w:id="0" w:name="_Hlk142331509"/>
      <w:r>
        <w:t xml:space="preserve">15.  Write a brief (1-2 paragraph) reaction after reading Chapter </w:t>
      </w:r>
      <w:r w:rsidR="0060683E">
        <w:t>3</w:t>
      </w:r>
      <w:r>
        <w:t xml:space="preserve">.  What sections or topics were most interesting, or most confusing?  How does the material tie into your own research?  What do you have questions or comments about?  </w:t>
      </w:r>
    </w:p>
    <w:bookmarkEnd w:id="0"/>
    <w:p w14:paraId="5F479949" w14:textId="7EE14624" w:rsidR="00E84A71" w:rsidRDefault="00E84A71" w:rsidP="00E84A71"/>
    <w:p w14:paraId="7C5E7642" w14:textId="743E36FC" w:rsidR="00E84A71" w:rsidRDefault="00E84A71" w:rsidP="00E84A71"/>
    <w:p w14:paraId="1625CE4A" w14:textId="5464067A" w:rsidR="00E84A71" w:rsidRDefault="00E84A71"/>
    <w:p w14:paraId="2C340B23" w14:textId="77777777" w:rsidR="00480520" w:rsidRDefault="00480520"/>
    <w:p w14:paraId="25EC3700" w14:textId="77777777" w:rsidR="006916B3" w:rsidRDefault="006916B3"/>
    <w:sectPr w:rsidR="006916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2A5"/>
    <w:rsid w:val="001137BE"/>
    <w:rsid w:val="001B30A3"/>
    <w:rsid w:val="001D7ADE"/>
    <w:rsid w:val="00246083"/>
    <w:rsid w:val="002D1B4C"/>
    <w:rsid w:val="002F343C"/>
    <w:rsid w:val="004377B0"/>
    <w:rsid w:val="00480520"/>
    <w:rsid w:val="0060683E"/>
    <w:rsid w:val="006916B3"/>
    <w:rsid w:val="00A402A5"/>
    <w:rsid w:val="00BA1839"/>
    <w:rsid w:val="00CA09E8"/>
    <w:rsid w:val="00E84A71"/>
    <w:rsid w:val="00EA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9D175"/>
  <w15:docId w15:val="{CD7DC492-F76F-48F3-8E9D-3CACB78EB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7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Darrell Worthy</dc:creator>
  <cp:keywords/>
  <dc:description/>
  <cp:lastModifiedBy>Worthy, Darrell A</cp:lastModifiedBy>
  <cp:revision>5</cp:revision>
  <dcterms:created xsi:type="dcterms:W3CDTF">2023-09-06T13:25:00Z</dcterms:created>
  <dcterms:modified xsi:type="dcterms:W3CDTF">2023-09-06T17:37:00Z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4f1804b8-da1f-4ed6-8453-f02954c0bd4e</vt:lpwstr>
  </property>
</Properties>
</file>